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3E" w:rsidRDefault="00BD1D81">
      <w:pPr>
        <w:rPr>
          <w:b/>
          <w:sz w:val="36"/>
          <w:szCs w:val="36"/>
        </w:rPr>
      </w:pPr>
      <w:r w:rsidRPr="00BD1D81">
        <w:rPr>
          <w:b/>
          <w:sz w:val="36"/>
          <w:szCs w:val="36"/>
        </w:rPr>
        <w:t>CLASSIFICATION OF PLANTS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LIFE CYCLE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Annual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Biennial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Perennial plants- 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THEIR GENETIC EVOLUTION</w:t>
      </w:r>
    </w:p>
    <w:p w:rsidR="00BD1D81" w:rsidRDefault="00BD1D81" w:rsidP="00BD1D81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Angiosperms- </w:t>
      </w:r>
      <w:r w:rsidR="00C1244C">
        <w:rPr>
          <w:b/>
          <w:sz w:val="36"/>
          <w:szCs w:val="36"/>
        </w:rPr>
        <w:t>These are categorized by the seeds that are fully enclosed in fruits. They are subdivided into- Monocotyledons and Dicotyledons. Ex- Mango, Apple, Guava etc.</w:t>
      </w:r>
    </w:p>
    <w:p w:rsidR="00EA24A6" w:rsidRDefault="00C1244C" w:rsidP="00EA24A6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Gymnosperms- They are non- flowering plants which produce seeds without production of flower and fruits. </w:t>
      </w:r>
      <w:r w:rsidR="00EA24A6">
        <w:rPr>
          <w:b/>
          <w:sz w:val="36"/>
          <w:szCs w:val="36"/>
        </w:rPr>
        <w:t xml:space="preserve">Ex- pine, conifers etc. </w:t>
      </w:r>
    </w:p>
    <w:p w:rsidR="00EA24A6" w:rsidRDefault="00EA24A6" w:rsidP="00EA24A6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BASED ON NUMBER OF COTYLEDON- </w:t>
      </w:r>
    </w:p>
    <w:p w:rsidR="00EA24A6" w:rsidRDefault="00EA24A6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Monocotyledon- Monocot plants are flowering plants with seed containing one cotyledon. The venation pattern on their leaves is parallel veined.</w:t>
      </w:r>
      <w:r w:rsidR="00DD581A">
        <w:rPr>
          <w:b/>
          <w:sz w:val="36"/>
          <w:szCs w:val="36"/>
        </w:rPr>
        <w:t xml:space="preserve"> These types of plants have fibrous root. </w:t>
      </w:r>
    </w:p>
    <w:p w:rsidR="00EA24A6" w:rsidRDefault="00EA24A6" w:rsidP="00EA24A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Ex- rice, corn, onion etc. </w:t>
      </w:r>
    </w:p>
    <w:p w:rsidR="00EA24A6" w:rsidRDefault="00DD581A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Dicotyledon- Dicot plants mostly grown as herbs, shrubs and trees with the seed containing two cotyledons. The venation pattern on their leaves is reticulate.</w:t>
      </w:r>
      <w:r w:rsidRPr="00DD58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These types of plants have tap root.</w:t>
      </w:r>
    </w:p>
    <w:p w:rsidR="00DD581A" w:rsidRDefault="00DD581A" w:rsidP="00DD581A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Ex- potato, tomato, hibiscus, mango, pea, sunflower</w:t>
      </w:r>
      <w:r w:rsidR="006D5317">
        <w:rPr>
          <w:b/>
          <w:sz w:val="36"/>
          <w:szCs w:val="36"/>
        </w:rPr>
        <w:t>, apple</w:t>
      </w:r>
      <w:r>
        <w:rPr>
          <w:b/>
          <w:sz w:val="36"/>
          <w:szCs w:val="36"/>
        </w:rPr>
        <w:t xml:space="preserve"> etc.</w:t>
      </w:r>
    </w:p>
    <w:p w:rsidR="00DD581A" w:rsidRDefault="00DD581A" w:rsidP="00DD581A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Pr="00DD581A" w:rsidRDefault="00DD581A" w:rsidP="00DD581A">
      <w:pPr>
        <w:rPr>
          <w:b/>
          <w:sz w:val="36"/>
          <w:szCs w:val="36"/>
        </w:rPr>
      </w:pPr>
    </w:p>
    <w:sectPr w:rsidR="00DD581A" w:rsidRPr="00DD581A" w:rsidSect="009A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11C"/>
    <w:multiLevelType w:val="hybridMultilevel"/>
    <w:tmpl w:val="8710FB22"/>
    <w:lvl w:ilvl="0" w:tplc="3AB23C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F0A4C"/>
    <w:multiLevelType w:val="hybridMultilevel"/>
    <w:tmpl w:val="A2620A92"/>
    <w:lvl w:ilvl="0" w:tplc="FD52FD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B70C7C"/>
    <w:multiLevelType w:val="hybridMultilevel"/>
    <w:tmpl w:val="176CD338"/>
    <w:lvl w:ilvl="0" w:tplc="C9624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76EA0"/>
    <w:multiLevelType w:val="hybridMultilevel"/>
    <w:tmpl w:val="52E20432"/>
    <w:lvl w:ilvl="0" w:tplc="CD5C01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efaultTabStop w:val="720"/>
  <w:characterSpacingControl w:val="doNotCompress"/>
  <w:compat/>
  <w:rsids>
    <w:rsidRoot w:val="00BD1D81"/>
    <w:rsid w:val="006D5317"/>
    <w:rsid w:val="009A2A3E"/>
    <w:rsid w:val="00BD1D81"/>
    <w:rsid w:val="00C1244C"/>
    <w:rsid w:val="00DD581A"/>
    <w:rsid w:val="00EA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2025-04-23T04:47:00Z</dcterms:created>
  <dcterms:modified xsi:type="dcterms:W3CDTF">2025-04-23T05:27:00Z</dcterms:modified>
</cp:coreProperties>
</file>